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书名：人民币升值对中国经济的影响</w:t>
      </w:r>
    </w:p>
    <w:p>
      <w:r>
        <w:t>作者：刘崇献，李彤编著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总页数：385</w:t>
      </w:r>
    </w:p>
    <w:p>
      <w:r>
        <w:t>更多请访问教客网: www.jiaokey.com</w:t>
      </w:r>
    </w:p>
    <w:p>
      <w:r>
        <w:t>人民币升值对中国经济的影响 评论地址：https://www.jiaokey.com/book/detail/12341692.html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