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新编JIS机械制图</w:t>
      </w:r>
    </w:p>
    <w:p>
      <w:r>
        <w:rPr>
          <w:rFonts w:ascii="宋体" w:hAnsi="宋体" w:eastAsia="宋体"/>
          <w:sz w:val="24"/>
        </w:rPr>
        <w:t>吉泽武男著；林文晃，徐仁辉译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新编JIS机械制图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吉泽武男著；林文晃，徐仁辉译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台隆书店出版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本书出售、求购地址：https://www.jiaokey.com/book/detail/12340202.html</w:t>
      </w:r>
    </w:p>
    <w:p>
      <w:r>
        <w:t>更多相关图书推荐：https://www.jiaokey.com</w:t>
      </w:r>
    </w:p>
    <w:p>
      <w:r>
        <w:t>吉泽武男著；林文晃，徐仁辉译 其他作品：https://www.jiaokey.com/tag/吉泽武男著；林文晃，徐仁辉译.html</w:t>
      </w:r>
    </w:p>
    <w:p>
      <w:r>
        <w:t>台隆书店出版 出版图书：https://www.jiaokey.com/tag/台隆书店出版.html</w:t>
      </w:r>
    </w:p>
    <w:p>
      <w:r>
        <w:t>关键词搜索：https://www.jiaokey.com/tag/新编JIS机械制图.html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