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纵横四海  4  攻城略地</w:t>
      </w:r>
    </w:p>
    <w:p>
      <w:r>
        <w:rPr>
          <w:rFonts w:ascii="宋体" w:hAnsi="宋体" w:eastAsia="宋体"/>
          <w:sz w:val="24"/>
        </w:rPr>
        <w:t>时空游侠编著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纵横四海  4  攻城略地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时空游侠编著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腾图电子出版社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本书出售、求购地址：https://www.jiaokey.com/book/detail/12339954.html</w:t>
      </w:r>
    </w:p>
    <w:p>
      <w:r>
        <w:t>更多相关图书推荐：https://www.jiaokey.com</w:t>
      </w:r>
    </w:p>
    <w:p>
      <w:r>
        <w:t>时空游侠编著 其他作品：https://www.jiaokey.com/tag/时空游侠编著.html</w:t>
      </w:r>
    </w:p>
    <w:p>
      <w:r>
        <w:t>腾图电子出版社 出版图书：https://www.jiaokey.com/tag/腾图电子出版社.html</w:t>
      </w:r>
    </w:p>
    <w:p>
      <w:r>
        <w:t>关键词搜索：https://www.jiaokey.com/tag/纵横四海  4  攻城略地.html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