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从猿到人通俗画史</w:t>
      </w:r>
    </w:p>
    <w:p>
      <w:r>
        <w:rPr>
          <w:rFonts w:ascii="宋体" w:hAnsi="宋体" w:eastAsia="宋体"/>
          <w:sz w:val="24"/>
        </w:rPr>
        <w:t>承名世，方诗铭合著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从猿到人通俗画史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承名世，方诗铭合著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本书出售、求购地址：https://www.jiaokey.com/book/detail/12339825.html</w:t>
      </w:r>
    </w:p>
    <w:p>
      <w:r>
        <w:t>更多相关图书推荐：https://www.jiaokey.com</w:t>
      </w:r>
    </w:p>
    <w:p>
      <w:r>
        <w:t>承名世，方诗铭合著 其他作品：https://www.jiaokey.com/tag/承名世，方诗铭合著.html</w:t>
      </w:r>
    </w:p>
    <w:p>
      <w:r>
        <w:t>关键词搜索：https://www.jiaokey.com/tag/从猿到人通俗画史.html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