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N.L.P.无限成就计划</w:t>
      </w:r>
    </w:p>
    <w:p>
      <w:r>
        <w:rPr>
          <w:rFonts w:ascii="宋体" w:hAnsi="宋体" w:eastAsia="宋体"/>
          <w:sz w:val="24"/>
        </w:rPr>
        <w:t>史提夫·安祖，查尔斯·富格纳著；李富美译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N.L.P.无限成就计划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史提夫·安祖，查尔斯·富格纳著；李富美译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本书出售、求购地址：https://www.jiaokey.com/book/detail/12338529.html</w:t>
      </w:r>
    </w:p>
    <w:p>
      <w:r>
        <w:t>更多相关图书推荐：https://www.jiaokey.com</w:t>
      </w:r>
    </w:p>
    <w:p>
      <w:r>
        <w:t>史提夫·安祖，查尔斯·富格纳著；李富美译 其他作品：https://www.jiaokey.com/tag/史提夫·安祖，查尔斯·富格纳著；李富美译.html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关键词搜索：https://www.jiaokey.com/tag/N.L.P.无限成就计划.html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