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烟草与资本主义经济</w:t>
      </w:r>
    </w:p>
    <w:p>
      <w:r>
        <w:rPr>
          <w:rFonts w:ascii="宋体" w:hAnsi="宋体" w:eastAsia="宋体"/>
          <w:sz w:val="24"/>
        </w:rPr>
        <w:t>高道德，李世昌编著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烟草与资本主义经济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高道德，李世昌编著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武汉：湖北人民出版社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本书出售、求购地址：https://www.jiaokey.com/book/detail/12336791.html</w:t>
      </w:r>
    </w:p>
    <w:p>
      <w:r>
        <w:t>更多相关图书推荐：https://www.jiaokey.com</w:t>
      </w:r>
    </w:p>
    <w:p>
      <w:r>
        <w:t>高道德，李世昌编著 其他作品：https://www.jiaokey.com/tag/高道德，李世昌编著.html</w:t>
      </w:r>
    </w:p>
    <w:p>
      <w:r>
        <w:t>武汉：湖北人民出版社 出版图书：https://www.jiaokey.com/tag/武汉：湖北人民出版社.html</w:t>
      </w:r>
    </w:p>
    <w:p>
      <w:r>
        <w:t>关键词搜索：https://www.jiaokey.com/tag/烟草与资本主义经济.html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