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图解太清神鉴  中国传统相术学经典大成  图解国学  11</w:t>
      </w:r>
    </w:p>
    <w:p>
      <w:r>
        <w:rPr>
          <w:rFonts w:ascii="宋体" w:hAnsi="宋体" w:eastAsia="宋体"/>
          <w:sz w:val="24"/>
        </w:rPr>
        <w:t>（后周）王朴原著；许颐平主编；程子和点校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图解太清神鉴  中国传统相术学经典大成  图解国学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（后周）王朴原著；许颐平主编；程子和点校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本书出售、求购地址：https://www.jiaokey.com/book/detail/12336341.html</w:t>
      </w:r>
    </w:p>
    <w:p>
      <w:r>
        <w:t>更多相关图书推荐：https://www.jiaokey.com</w:t>
      </w:r>
    </w:p>
    <w:p>
      <w:r>
        <w:t>（后周）王朴原著；许颐平主编；程子和点校 其他作品：https://www.jiaokey.com/tag/（后周）王朴原著；许颐平主编；程子和点校.html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关键词搜索：https://www.jiaokey.com/tag/图解太清神鉴  中国传统相术学经典大成  图解国学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