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书名：冲刺中央美术学院清华大学美术学院中国美术学院  范例精选  色彩写生  B</w:t>
      </w:r>
    </w:p>
    <w:p>
      <w:r>
        <w:t>作者：张文恒编著</w:t>
      </w:r>
    </w:p>
    <w:p>
      <w:r>
        <w:t>出版社：武汉：湖北美术出版社</w:t>
      </w:r>
    </w:p>
    <w:p>
      <w:r>
        <w:t>出版日期：2009.06</w:t>
      </w:r>
    </w:p>
    <w:p>
      <w:r>
        <w:t>总页数：81</w:t>
      </w:r>
    </w:p>
    <w:p>
      <w:r>
        <w:t>更多请访问教客网: www.jiaokey.com</w:t>
      </w:r>
    </w:p>
    <w:p>
      <w:r>
        <w:t>冲刺中央美术学院清华大学美术学院中国美术学院  范例精选  色彩写生  B 评论地址：https://www.jiaokey.com/book/detail/12336089.html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