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镇西厅乡土志</w:t>
      </w:r>
    </w:p>
    <w:p>
      <w:r>
        <w:rPr>
          <w:rFonts w:ascii="宋体" w:hAnsi="宋体" w:eastAsia="宋体"/>
          <w:sz w:val="24"/>
        </w:rPr>
        <w:t>阎绪昌创修；高耀南，孙光祖编纂；中央民族学院图书馆编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镇西厅乡土志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阎绪昌创修；高耀南，孙光祖编纂；中央民族学院图书馆编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本书出售、求购地址：https://www.jiaokey.com/book/detail/12334897.html</w:t>
      </w:r>
    </w:p>
    <w:p>
      <w:r>
        <w:t>更多相关图书推荐：https://www.jiaokey.com</w:t>
      </w:r>
    </w:p>
    <w:p>
      <w:r>
        <w:t>阎绪昌创修；高耀南，孙光祖编纂；中央民族学院图书馆编 其他作品：https://www.jiaokey.com/tag/阎绪昌创修；高耀南，孙光祖编纂；中央民族学院图书馆编.html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关键词搜索：https://www.jiaokey.com/tag/镇西厅乡土志.html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