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摄大乘论世亲释集注</w:t>
      </w:r>
    </w:p>
    <w:p>
      <w:r>
        <w:rPr>
          <w:rFonts w:ascii="宋体" w:hAnsi="宋体" w:eastAsia="宋体"/>
          <w:sz w:val="24"/>
        </w:rPr>
        <w:t>无著造论，世亲释论，玄奘译论，智敏集注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摄大乘论世亲释集注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无著造论，世亲释论，玄奘译论，智敏集注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本书出售、求购地址：https://www.jiaokey.com/book/detail/12334031.html</w:t>
      </w:r>
    </w:p>
    <w:p>
      <w:r>
        <w:t>更多相关图书推荐：https://www.jiaokey.com</w:t>
      </w:r>
    </w:p>
    <w:p>
      <w:r>
        <w:t>无著造论，世亲释论，玄奘译论，智敏集注 其他作品：https://www.jiaokey.com/tag/无著造论，世亲释论，玄奘译论，智敏集注.html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关键词搜索：https://www.jiaokey.com/tag/摄大乘论世亲释集注.html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