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黄埔区提升区域综合竞争力加快现代化港口新城区建设步代研讨会论文集</w:t>
      </w:r>
    </w:p>
    <w:p>
      <w:r>
        <w:rPr>
          <w:rFonts w:ascii="宋体" w:hAnsi="宋体" w:eastAsia="宋体"/>
          <w:sz w:val="24"/>
        </w:rPr>
        <w:t>中共广州市黄埔区委办公室，广州市黄埔区人民政府办公室编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黄埔区提升区域综合竞争力加快现代化港口新城区建设步代研讨会论文集</w:t>
            </w:r>
          </w:p>
        </w:tc>
      </w:tr>
      <w:tr>
        <w:tc>
          <w:tcPr>
            <w:tcW w:type="dxa" w:w="4320"/>
          </w:tcPr>
          <w:p>
            <w:r>
              <w:t>作者</w:t>
            </w:r>
          </w:p>
        </w:tc>
        <w:tc>
          <w:tcPr>
            <w:tcW w:type="dxa" w:w="4320"/>
          </w:tcPr>
          <w:p>
            <w:r>
              <w:t>中共广州市黄埔区委办公室，广州市黄埔区人民政府办公室编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本书出售、求购地址：https://www.jiaokey.com/book/detail/12333920.html</w:t>
      </w:r>
    </w:p>
    <w:p>
      <w:r>
        <w:t>更多相关图书推荐：https://www.jiaokey.com</w:t>
      </w:r>
    </w:p>
    <w:p>
      <w:r>
        <w:t>中共广州市黄埔区委办公室，广州市黄埔区人民政府办公室编 其他作品：https://www.jiaokey.com/tag/中共广州市黄埔区委办公室，广州市黄埔区人民政府办公室编.html</w:t>
      </w:r>
    </w:p>
    <w:p>
      <w:r>
        <w:t>关键词搜索：https://www.jiaokey.com/tag/黄埔区提升区域综合竞争力加快现代化港口新城区建设步代研讨会论文集.html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