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书名：改革行政审批制度  推进法治政府建设  下  建立严密完善的行政审批监督制约机制</w:t>
      </w:r>
    </w:p>
    <w:p>
      <w:r>
        <w:t>作者：李玉赋主编</w:t>
      </w:r>
    </w:p>
    <w:p>
      <w:r>
        <w:t>出版社：北京：党建读物出版社</w:t>
      </w:r>
    </w:p>
    <w:p>
      <w:r>
        <w:t>出版日期：2005.08</w:t>
      </w:r>
    </w:p>
    <w:p>
      <w:r>
        <w:t>总页数：340</w:t>
      </w:r>
    </w:p>
    <w:p>
      <w:r>
        <w:t>更多请访问教客网: www.jiaokey.com</w:t>
      </w:r>
    </w:p>
    <w:p>
      <w:r>
        <w:t>改革行政审批制度  推进法治政府建设  下  建立严密完善的行政审批监督制约机制 评论地址：https://www.jiaokey.com/book/detail/12333830.html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