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书名：圣号论衡-晚清《万国公报》基督教“圣号论争”文献汇编  基督教与中国研究书系</w:t>
      </w:r>
    </w:p>
    <w:p>
      <w:r>
        <w:t>作者：李炽昌主编</w:t>
      </w:r>
    </w:p>
    <w:p>
      <w:r>
        <w:t>出版社：上海：上海古籍出版社</w:t>
      </w:r>
    </w:p>
    <w:p>
      <w:r>
        <w:t>出版日期：2008.08</w:t>
      </w:r>
    </w:p>
    <w:p>
      <w:r>
        <w:t>总页数：305</w:t>
      </w:r>
    </w:p>
    <w:p>
      <w:r>
        <w:t>更多请访问教客网: www.jiaokey.com</w:t>
      </w:r>
    </w:p>
    <w:p>
      <w:r>
        <w:t>圣号论衡-晚清《万国公报》基督教“圣号论争”文献汇编  基督教与中国研究书系 评论地址：https://www.jiaokey.com/book/detail/12333757.html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