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书名：昭代典则  2</w:t>
      </w:r>
    </w:p>
    <w:p>
      <w:r>
        <w:t>作者：（明）黄允昇辑</w:t>
      </w:r>
    </w:p>
    <w:p>
      <w:r>
        <w:t>出版社：江苏广陵古籍刻印社</w:t>
      </w:r>
    </w:p>
    <w:p>
      <w:r>
        <w:t>出版日期：1987.11</w:t>
      </w:r>
    </w:p>
    <w:p>
      <w:r>
        <w:t>总页数：119</w:t>
      </w:r>
    </w:p>
    <w:p>
      <w:r>
        <w:t>更多请访问教客网: www.jiaokey.com</w:t>
      </w:r>
    </w:p>
    <w:p>
      <w:r>
        <w:t>昭代典则  2 评论地址：https://www.jiaokey.com/book/detail/12331662.html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