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书名：春华秋韵  150款新潮春秋装裁剪法</w:t>
      </w:r>
    </w:p>
    <w:p>
      <w:r>
        <w:t>作者：秋波，一农编</w:t>
      </w:r>
    </w:p>
    <w:p>
      <w:r>
        <w:t>出版社：能源出版社</w:t>
      </w:r>
    </w:p>
    <w:p>
      <w:r>
        <w:t>出版日期：1989.12</w:t>
      </w:r>
    </w:p>
    <w:p>
      <w:r>
        <w:t>总页数：145</w:t>
      </w:r>
    </w:p>
    <w:p>
      <w:r>
        <w:t>更多请访问教客网: www.jiaokey.com</w:t>
      </w:r>
    </w:p>
    <w:p>
      <w:r>
        <w:t>春华秋韵  150款新潮春秋装裁剪法 评论地址：https://www.jiaokey.com/book/detail/12331405.html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