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陵水文史  第10辑  陵水土地改革史料专辑</w:t>
      </w:r>
    </w:p>
    <w:p>
      <w:r>
        <w:rPr>
          <w:rFonts w:ascii="宋体" w:hAnsi="宋体" w:eastAsia="宋体"/>
          <w:sz w:val="24"/>
        </w:rPr>
        <w:t>政协陵水黎族自治县委员会文史与教科文卫体委员会编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陵水文史  第10辑  陵水土地改革史料专辑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政协陵水黎族自治县委员会文史与教科文卫体委员会编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本书出售、求购地址：https://www.jiaokey.com/book/detail/12331234.html</w:t>
      </w:r>
    </w:p>
    <w:p>
      <w:r>
        <w:t>更多相关图书推荐：https://www.jiaokey.com</w:t>
      </w:r>
    </w:p>
    <w:p>
      <w:r>
        <w:t>政协陵水黎族自治县委员会文史与教科文卫体委员会编 其他作品：https://www.jiaokey.com/tag/政协陵水黎族自治县委员会文史与教科文卫体委员会编.html</w:t>
      </w:r>
    </w:p>
    <w:p>
      <w:r>
        <w:t>关键词搜索：https://www.jiaokey.com/tag/陵水文史  第10辑  陵水土地改革史料专辑.html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