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文学描写例析丛书  1  肖像描写</w:t>
      </w:r>
    </w:p>
    <w:p>
      <w:r>
        <w:rPr>
          <w:rFonts w:ascii="宋体" w:hAnsi="宋体" w:eastAsia="宋体"/>
          <w:sz w:val="24"/>
        </w:rPr>
        <w:t>中国写作研究会安徽分会，安徽大学中文系编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文学描写例析丛书  1  肖像描写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中国写作研究会安徽分会，安徽大学中文系编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本书出售、求购地址：https://www.jiaokey.com/book/detail/12330234.html</w:t>
      </w:r>
    </w:p>
    <w:p>
      <w:r>
        <w:t>更多相关图书推荐：https://www.jiaokey.com</w:t>
      </w:r>
    </w:p>
    <w:p>
      <w:r>
        <w:t>中国写作研究会安徽分会，安徽大学中文系编 其他作品：https://www.jiaokey.com/tag/中国写作研究会安徽分会，安徽大学中文系编.html</w:t>
      </w:r>
    </w:p>
    <w:p>
      <w:r>
        <w:t>关键词搜索：https://www.jiaokey.com/tag/文学描写例析丛书  1  肖像描写.html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