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中国基础教育改革发展研究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本书出售、求购地址：https://www.jiaokey.com/book/detail/12329799.html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关键词搜索：https://www.jiaokey.com/tag/中国基础教育改革发展研究.html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