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典型促转型  逆势上扬的60个浙商样本</w:t>
      </w:r>
    </w:p>
    <w:p>
      <w:r>
        <w:rPr>
          <w:rFonts w:ascii="宋体" w:hAnsi="宋体" w:eastAsia="宋体"/>
          <w:sz w:val="24"/>
        </w:rPr>
        <w:t>陆建强总编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典型促转型  逆势上扬的60个浙商样本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陆建强总编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私营企业-企业管理-经验-浙江省-私营企业-企业管理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本书出售、求购地址：https://www.jiaokey.com/book/detail/12329573.html</w:t>
      </w:r>
    </w:p>
    <w:p>
      <w:r>
        <w:t>更多相关图书推荐：https://www.jiaokey.com</w:t>
      </w:r>
    </w:p>
    <w:p>
      <w:r>
        <w:t>陆建强总编 其他作品：https://www.jiaokey.com/tag/陆建强总编.html</w:t>
      </w:r>
    </w:p>
    <w:p>
      <w:r>
        <w:t>关键词搜索：https://www.jiaokey.com/tag/私营企业-企业管理-经验-浙江省-私营企业-企业管理.html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