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1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本书出售、求购地址：https://www.jiaokey.com/book/detail/12328289.html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关键词搜索：https://www.jiaokey.com/tag/太乙仙制本草药性大全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