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书名：怎样开展多种经营和副业生产</w:t>
      </w:r>
    </w:p>
    <w:p>
      <w:r>
        <w:t>作者：中国共产党湖北省委员会农村工作部编</w:t>
      </w:r>
    </w:p>
    <w:p>
      <w:r>
        <w:t>出版社：武汉：湖北人民出版社</w:t>
      </w:r>
    </w:p>
    <w:p>
      <w:r>
        <w:t>出版日期：1956.11</w:t>
      </w:r>
    </w:p>
    <w:p>
      <w:r>
        <w:t>总页数：28</w:t>
      </w:r>
    </w:p>
    <w:p>
      <w:r>
        <w:t>更多请访问教客网: www.jiaokey.com</w:t>
      </w:r>
    </w:p>
    <w:p>
      <w:r>
        <w:t>怎样开展多种经营和副业生产 评论地址：https://www.jiaokey.com/book/detail/12326287.html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