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2004年国家司法考试应试指南  案例分析题精析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2004年国家司法考试应试指南  案例分析题精析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本书出售、求购地址：https://www.jiaokey.com/book/detail/12325982.html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关键词搜索：https://www.jiaokey.com/tag/2004年国家司法考试应试指南  案例分析题精析.html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