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有机试剂  试验金属及酸根用</w:t>
      </w:r>
    </w:p>
    <w:p>
      <w:r>
        <w:rPr>
          <w:rFonts w:ascii="宋体" w:hAnsi="宋体" w:eastAsia="宋体"/>
          <w:sz w:val="24"/>
        </w:rPr>
        <w:t>（英国）威廉公司撰；丁绪贤译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有机试剂  试验金属及酸根用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（英国）威廉公司撰；丁绪贤译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中国科学图书仪器公司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本书出售、求购地址：https://www.jiaokey.com/book/detail/12323573.html</w:t>
      </w:r>
    </w:p>
    <w:p>
      <w:r>
        <w:t>更多相关图书推荐：https://www.jiaokey.com</w:t>
      </w:r>
    </w:p>
    <w:p>
      <w:r>
        <w:t>（英国）威廉公司撰；丁绪贤译 其他作品：https://www.jiaokey.com/tag/（英国）威廉公司撰；丁绪贤译.html</w:t>
      </w:r>
    </w:p>
    <w:p>
      <w:r>
        <w:t>中国科学图书仪器公司 出版图书：https://www.jiaokey.com/tag/中国科学图书仪器公司.html</w:t>
      </w:r>
    </w:p>
    <w:p>
      <w:r>
        <w:t>关键词搜索：https://www.jiaokey.com/tag/有机试剂  试验金属及酸根用.html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