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书名：解读创新理论  透视热点问题  学习“三个代表”重要思想纵横谈</w:t>
      </w:r>
    </w:p>
    <w:p>
      <w:r>
        <w:t>作者：林雄辉主编</w:t>
      </w:r>
    </w:p>
    <w:p>
      <w:r>
        <w:t>出版社：北京：华文出版社</w:t>
      </w:r>
    </w:p>
    <w:p>
      <w:r>
        <w:t>出版日期：2003.07</w:t>
      </w:r>
    </w:p>
    <w:p>
      <w:r>
        <w:t>总页数：364</w:t>
      </w:r>
    </w:p>
    <w:p>
      <w:r>
        <w:t>更多请访问教客网: www.jiaokey.com</w:t>
      </w:r>
    </w:p>
    <w:p>
      <w:r>
        <w:t>解读创新理论  透视热点问题  学习“三个代表”重要思想纵横谈 评论地址：https://www.jiaokey.com/book/detail/12323368.html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