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从技术进步看电视新闻的发展</w:t>
      </w:r>
    </w:p>
    <w:p>
      <w:r>
        <w:rPr>
          <w:rFonts w:ascii="宋体" w:hAnsi="宋体" w:eastAsia="宋体"/>
          <w:sz w:val="24"/>
        </w:rPr>
        <w:t>田维钢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从技术进步看电视新闻的发展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中国传媒大学电视学院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本书出售、求购地址：https://www.jiaokey.com/book/detail/12321874.html</w:t>
      </w:r>
    </w:p>
    <w:p>
      <w:r>
        <w:t>更多相关图书推荐：https://www.jiaokey.com</w:t>
      </w:r>
    </w:p>
    <w:p>
      <w:r>
        <w:t>田维钢 其他作品：https://www.jiaokey.com/tag/田维钢.html</w:t>
      </w:r>
    </w:p>
    <w:p>
      <w:r>
        <w:t>中国传媒大学电视学院 出版图书：https://www.jiaokey.com/tag/中国传媒大学电视学院.html</w:t>
      </w:r>
    </w:p>
    <w:p>
      <w:r>
        <w:t>关键词搜索：https://www.jiaokey.com/tag/从技术进步看电视新闻的发展.html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