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书名：国立政治大学历史研究所博士论文  泰国华人国家认同问题  （1910-1945）</w:t>
      </w:r>
    </w:p>
    <w:p>
      <w:r>
        <w:t>作者：李道缉撰</w:t>
      </w:r>
    </w:p>
    <w:p>
      <w:r>
        <w:t>出版社：</w:t>
      </w:r>
    </w:p>
    <w:p>
      <w:r>
        <w:t>出版日期：中华民国八十八年六月</w:t>
      </w:r>
    </w:p>
    <w:p>
      <w:r>
        <w:t>总页数：217</w:t>
      </w:r>
    </w:p>
    <w:p>
      <w:r>
        <w:t>更多请访问教客网: www.jiaokey.com</w:t>
      </w:r>
    </w:p>
    <w:p>
      <w:r>
        <w:t>国立政治大学历史研究所博士论文  泰国华人国家认同问题  （1910-1945） 评论地址：https://www.jiaokey.com/book/detail/12321777.html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