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国内近十年来之宗教思潮</w:t>
      </w:r>
    </w:p>
    <w:p>
      <w:r>
        <w:rPr>
          <w:rFonts w:ascii="宋体" w:hAnsi="宋体" w:eastAsia="宋体"/>
          <w:sz w:val="24"/>
        </w:rPr>
        <w:t>张钦士选辑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国内近十年来之宗教思潮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张钦士选辑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燕京华文学校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本书出售、求购地址：https://www.jiaokey.com/book/detail/12321689.html</w:t>
      </w:r>
    </w:p>
    <w:p>
      <w:r>
        <w:t>更多相关图书推荐：https://www.jiaokey.com</w:t>
      </w:r>
    </w:p>
    <w:p>
      <w:r>
        <w:t>张钦士选辑 其他作品：https://www.jiaokey.com/tag/张钦士选辑.html</w:t>
      </w:r>
    </w:p>
    <w:p>
      <w:r>
        <w:t>燕京华文学校 出版图书：https://www.jiaokey.com/tag/燕京华文学校.html</w:t>
      </w:r>
    </w:p>
    <w:p>
      <w:r>
        <w:t>关键词搜索：https://www.jiaokey.com/tag/国内近十年来之宗教思潮.html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