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雍正  卷20-26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雍正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雍正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