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机械工业企业生产设备的管理和计划修理  试行制度</w:t>
      </w:r>
    </w:p>
    <w:p>
      <w:r>
        <w:rPr>
          <w:rFonts w:ascii="宋体" w:hAnsi="宋体" w:eastAsia="宋体"/>
          <w:sz w:val="24"/>
        </w:rPr>
        <w:t>西南地区一机系统设备维修互助组编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机械工业企业生产设备的管理和计划修理  试行制度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西南地区一机系统设备维修互助组编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本书出售、求购地址：https://www.jiaokey.com/book/detail/12320296.html</w:t>
      </w:r>
    </w:p>
    <w:p>
      <w:r>
        <w:t>更多相关图书推荐：https://www.jiaokey.com</w:t>
      </w:r>
    </w:p>
    <w:p>
      <w:r>
        <w:t>西南地区一机系统设备维修互助组编 其他作品：https://www.jiaokey.com/tag/西南地区一机系统设备维修互助组编.html</w:t>
      </w:r>
    </w:p>
    <w:p>
      <w:r>
        <w:t>关键词搜索：https://www.jiaokey.com/tag/机械工业企业生产设备的管理和计划修理  试行制度.html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