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书名：基于生态足迹理论的区域科学发展研究  以淮海经济区为例</w:t>
      </w:r>
    </w:p>
    <w:p>
      <w:r>
        <w:t>作者：韩宝平，宋亚洲，马晓冬等著</w:t>
      </w:r>
    </w:p>
    <w:p>
      <w:r>
        <w:t>出版社：徐州：中国矿业大学出版社</w:t>
      </w:r>
    </w:p>
    <w:p>
      <w:r>
        <w:t>出版日期：2009.03</w:t>
      </w:r>
    </w:p>
    <w:p>
      <w:r>
        <w:t>总页数：241</w:t>
      </w:r>
    </w:p>
    <w:p>
      <w:r>
        <w:t>更多请访问教客网: www.jiaokey.com</w:t>
      </w:r>
    </w:p>
    <w:p>
      <w:r>
        <w:t>基于生态足迹理论的区域科学发展研究  以淮海经济区为例 评论地址：https://www.jiaokey.com/book/detail/12319115.html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