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笑傲股市：半个世纪以来最成功的买入卖出规则  第3版</w:t>
      </w:r>
    </w:p>
    <w:p>
      <w:r>
        <w:rPr>
          <w:rFonts w:ascii="宋体" w:hAnsi="宋体" w:eastAsia="宋体"/>
          <w:sz w:val="24"/>
        </w:rPr>
        <w:t>（美）威廉 欧奈尔著；户才和译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笑傲股市：半个世纪以来最成功的买入卖出规则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 欧奈尔著；户才和译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本书出售、求购地址：https://www.jiaokey.com/book/detail/12313149.html</w:t>
      </w:r>
    </w:p>
    <w:p>
      <w:r>
        <w:t>更多相关图书推荐：https://www.jiaokey.com</w:t>
      </w:r>
    </w:p>
    <w:p>
      <w:r>
        <w:t>（美）威廉 欧奈尔著；户才和译 其他作品：https://www.jiaokey.com/tag/（美）威廉 欧奈尔著；户才和译.html</w:t>
      </w:r>
    </w:p>
    <w:p>
      <w:r>
        <w:t>中国财政经济出版社 出版图书：https://www.jiaokey.com/tag/中国财政经济出版社.html</w:t>
      </w:r>
    </w:p>
    <w:p>
      <w:r>
        <w:t>关键词搜索：https://www.jiaokey.com/tag/笑傲股市：半个世纪以来最成功的买入卖出规则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