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书名：防治煤与瓦斯突出规定</w:t>
      </w:r>
    </w:p>
    <w:p>
      <w:r>
        <w:t>作者：国家安全生产监督管理总局，国家&lt;font color=Red&gt;煤&lt;/font&gt;矿安全监察局编</w:t>
      </w:r>
    </w:p>
    <w:p>
      <w:r>
        <w:t>出版社：北京:煤炭工业出版社,2009.07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防治煤与瓦斯突出规定 评论地址：https://www.jiaokey.com/book/detail/12311448.html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