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新译列国岁计政要  波斯至意大利</w:t>
      </w:r>
    </w:p>
    <w:p>
      <w:r>
        <w:rPr>
          <w:rFonts w:ascii="宋体" w:hAnsi="宋体" w:eastAsia="宋体"/>
          <w:sz w:val="24"/>
        </w:rPr>
        <w:t>张相文译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新译列国岁计政要  波斯至意大利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张相文译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本书出售、求购地址：https://www.jiaokey.com/book/detail/12310603.html</w:t>
      </w:r>
    </w:p>
    <w:p>
      <w:r>
        <w:t>更多相关图书推荐：https://www.jiaokey.com</w:t>
      </w:r>
    </w:p>
    <w:p>
      <w:r>
        <w:t>张相文译 其他作品：https://www.jiaokey.com/tag/张相文译.html</w:t>
      </w:r>
    </w:p>
    <w:p>
      <w:r>
        <w:t>关键词搜索：https://www.jiaokey.com/tag/新译列国岁计政要  波斯至意大利.html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