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各国交涉便法论  卷1</w:t>
      </w:r>
    </w:p>
    <w:p>
      <w:r>
        <w:rPr>
          <w:rFonts w:ascii="宋体" w:hAnsi="宋体" w:eastAsia="宋体"/>
          <w:sz w:val="24"/>
        </w:rPr>
        <w:t>（英）费利摩罗巴德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各国交涉便法论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（英）费利摩罗巴德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本书出售、求购地址：https://www.jiaokey.com/book/detail/12310478.html</w:t>
      </w:r>
    </w:p>
    <w:p>
      <w:r>
        <w:t>更多相关图书推荐：https://www.jiaokey.com</w:t>
      </w:r>
    </w:p>
    <w:p>
      <w:r>
        <w:t>（英）费利摩罗巴德 其他作品：https://www.jiaokey.com/tag/（英）费利摩罗巴德.html</w:t>
      </w:r>
    </w:p>
    <w:p>
      <w:r>
        <w:t>关键词搜索：https://www.jiaokey.com/tag/各国交涉便法论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