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中国海洋学会学术期刊优秀论文精品集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中国海洋学会学术期刊优秀论文精品集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本书出售、求购地址：https://www.jiaokey.com/book/detail/12308858.html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关键词搜索：https://www.jiaokey.com/tag/中国海洋学会学术期刊优秀论文精品集.html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