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化学实验与实践活动  通用类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化学实验与实践活动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本书出售、求购地址：https://www.jiaokey.com/book/detail/12307627.html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关键词搜索：https://www.jiaokey.com/tag/化学实验与实践活动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