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6后处理技术培训教程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6后处理技术培训教程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本书出售、求购地址：https://www.jiaokey.com/book/detail/12306838.html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6后处理技术培训教程.html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