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世纪之战  汉城奥运会实录</w:t>
      </w:r>
    </w:p>
    <w:p>
      <w:r>
        <w:rPr>
          <w:rFonts w:ascii="宋体" w:hAnsi="宋体" w:eastAsia="宋体"/>
          <w:sz w:val="24"/>
        </w:rPr>
        <w:t>鲁光著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世纪之战  汉城奥运会实录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本书出售、求购地址：https://www.jiaokey.com/book/detail/12306003.html</w:t>
      </w:r>
    </w:p>
    <w:p>
      <w:r>
        <w:t>更多相关图书推荐：https://www.jiaokey.com</w:t>
      </w:r>
    </w:p>
    <w:p>
      <w:r>
        <w:t>鲁光著 其他作品：https://www.jiaokey.com/tag/鲁光著.html</w:t>
      </w:r>
    </w:p>
    <w:p>
      <w:r>
        <w:t>北京市：中国友谊出版公司 出版图书：https://www.jiaokey.com/tag/北京市：中国友谊出版公司.html</w:t>
      </w:r>
    </w:p>
    <w:p>
      <w:r>
        <w:t>关键词搜索：https://www.jiaokey.com/tag/世纪之战  汉城奥运会实录.html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