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东北三省官银号奉票</w:t>
      </w:r>
    </w:p>
    <w:p>
      <w:r>
        <w:rPr>
          <w:rFonts w:ascii="宋体" w:hAnsi="宋体" w:eastAsia="宋体"/>
          <w:sz w:val="24"/>
        </w:rPr>
        <w:t>吴振强，尚思丹，杨尊圣等主编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东北三省官银号奉票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吴振强，尚思丹，杨尊圣等主编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本书出售、求购地址：https://www.jiaokey.com/book/detail/12305378.html</w:t>
      </w:r>
    </w:p>
    <w:p>
      <w:r>
        <w:t>更多相关图书推荐：https://www.jiaokey.com</w:t>
      </w:r>
    </w:p>
    <w:p>
      <w:r>
        <w:t>吴振强，尚思丹，杨尊圣等主编 其他作品：https://www.jiaokey.com/tag/吴振强，尚思丹，杨尊圣等主编.html</w:t>
      </w:r>
    </w:p>
    <w:p>
      <w:r>
        <w:t>辽沈书社 出版图书：https://www.jiaokey.com/tag/辽沈书社.html</w:t>
      </w:r>
    </w:p>
    <w:p>
      <w:r>
        <w:t>关键词搜索：https://www.jiaokey.com/tag/东北三省官银号奉票.html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