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人造地球卫星</w:t>
      </w:r>
    </w:p>
    <w:p>
      <w:r>
        <w:rPr>
          <w:rFonts w:ascii="宋体" w:hAnsi="宋体" w:eastAsia="宋体"/>
          <w:sz w:val="24"/>
        </w:rPr>
        <w:t>（苏）波别多诺斯采夫（Ю.А.Победоносцев）著；文有仁等译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人造地球卫星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（苏）波别多诺斯采夫（Ю.А.Победоносцев）著；文有仁等译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本书出售、求购地址：https://www.jiaokey.com/book/detail/12304436.html</w:t>
      </w:r>
    </w:p>
    <w:p>
      <w:r>
        <w:t>更多相关图书推荐：https://www.jiaokey.com</w:t>
      </w:r>
    </w:p>
    <w:p>
      <w:r>
        <w:t>（苏）波别多诺斯采夫（Ю.А.Победоносцев）著；文有仁等译 其他作品：https://www.jiaokey.com/tag/（苏）波别多诺斯采夫（Ю.А.Победоносцев）著；文有仁等译.html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关键词搜索：https://www.jiaokey.com/tag/人造地球卫星.html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