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细菌学讲义及实验大纲  第2编  细菌学实验大纲</w:t>
      </w:r>
    </w:p>
    <w:p>
      <w:r>
        <w:rPr>
          <w:rFonts w:ascii="宋体" w:hAnsi="宋体" w:eastAsia="宋体"/>
          <w:sz w:val="24"/>
        </w:rPr>
        <w:t>中国协和医学院细菌科编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细菌学讲义及实验大纲  第2编  细菌学实验大纲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中国协和医学院细菌科编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本书出售、求购地址：https://www.jiaokey.com/book/detail/12304349.html</w:t>
      </w:r>
    </w:p>
    <w:p>
      <w:r>
        <w:t>更多相关图书推荐：https://www.jiaokey.com</w:t>
      </w:r>
    </w:p>
    <w:p>
      <w:r>
        <w:t>中国协和医学院细菌科编 其他作品：https://www.jiaokey.com/tag/中国协和医学院细菌科编.html</w:t>
      </w:r>
    </w:p>
    <w:p>
      <w:r>
        <w:t>健康书店 出版图书：https://www.jiaokey.com/tag/健康书店.html</w:t>
      </w:r>
    </w:p>
    <w:p>
      <w:r>
        <w:t>关键词搜索：https://www.jiaokey.com/tag/细菌学讲义及实验大纲  第2编  细菌学实验大纲.html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