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考研英语长难句分类突破与句法速成  2010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考研英语长难句分类突破与句法速成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本书出售、求购地址：https://www.jiaokey.com/book/detail/12304309.html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关键词搜索：https://www.jiaokey.com/tag/考研英语长难句分类突破与句法速成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