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法学典型案例分析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本书出售、求购地址：https://www.jiaokey.com/book/detail/12304215.html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关键词搜索：https://www.jiaokey.com/tag/法学典型案例分析.html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