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  意传词牌的情韵与幽意</w:t>
      </w:r>
    </w:p>
    <w:p>
      <w:r>
        <w:t>作者:王清皓著</w:t>
      </w:r>
    </w:p>
    <w:p>
      <w:r>
        <w:t>出版社:天津：天津教育出版社</w:t>
      </w:r>
    </w:p>
    <w:p>
      <w:r>
        <w:t>出版日期：2009.04</w:t>
      </w:r>
    </w:p>
    <w:p>
      <w:r>
        <w:t>总页数：246</w:t>
      </w:r>
    </w:p>
    <w:p>
      <w:r>
        <w:t>更多请访问教客网:www.jiaokey.com</w:t>
      </w:r>
    </w:p>
    <w:p>
      <w:r>
        <w:t>人生自是有情痴  意传词牌的情韵与幽意评论地址：https://www.jiaokey.com/book/detail/12303256.html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