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分类数据分析的统计方法</w:t>
      </w:r>
    </w:p>
    <w:p>
      <w:r>
        <w:rPr>
          <w:rFonts w:ascii="宋体" w:hAnsi="宋体" w:eastAsia="宋体"/>
          <w:sz w:val="24"/>
        </w:rPr>
        <w:t>（美）丹尼尔·A.鲍威斯，谢宇著；任强，巫锡炜，穆峥等译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分类数据分析的统计方法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（美）丹尼尔·A.鲍威斯，谢宇著；任强，巫锡炜，穆峥等译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本书出售、求购地址：https://www.jiaokey.com/book/detail/12303056.html</w:t>
      </w:r>
    </w:p>
    <w:p>
      <w:r>
        <w:t>更多相关图书推荐：https://www.jiaokey.com</w:t>
      </w:r>
    </w:p>
    <w:p>
      <w:r>
        <w:t>（美）丹尼尔·A.鲍威斯，谢宇著；任强，巫锡炜，穆峥等译 其他作品：https://www.jiaokey.com/tag/（美）丹尼尔·A.鲍威斯，谢宇著；任强，巫锡炜，穆峥等译.html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关键词搜索：https://www.jiaokey.com/tag/分类数据分析的统计方法.html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