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书名：北京流通现代化  饱和度  成熟度  繁荣度</w:t>
      </w:r>
    </w:p>
    <w:p>
      <w:r>
        <w:t>作者：王成荣等本书作者</w:t>
      </w:r>
    </w:p>
    <w:p>
      <w:r>
        <w:t>出版社：北京：中国经济出版社</w:t>
      </w:r>
    </w:p>
    <w:p>
      <w:r>
        <w:t>出版日期：2009.01</w:t>
      </w:r>
    </w:p>
    <w:p>
      <w:r>
        <w:t>总页数：348</w:t>
      </w:r>
    </w:p>
    <w:p>
      <w:r>
        <w:t>更多请访问教客网: www.jiaokey.com</w:t>
      </w:r>
    </w:p>
    <w:p>
      <w:r>
        <w:t>北京流通现代化  饱和度  成熟度  繁荣度 评论地址：https://www.jiaokey.com/book/detail/12302309.html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