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一门新学科：现代汉字学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一门新学科：现代汉字学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本书出售、求购地址：https://www.jiaokey.com/book/detail/12302249.html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关键词搜索：https://www.jiaokey.com/tag/一门新学科：现代汉字学.html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