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书名：中国副省级城市竞争力比较研究</w:t>
      </w:r>
    </w:p>
    <w:p>
      <w:r>
        <w:t>作者：刘江华，张强，张赛飞等著</w:t>
      </w:r>
    </w:p>
    <w:p>
      <w:r>
        <w:t>出版社：北京：中国经济出版社</w:t>
      </w:r>
    </w:p>
    <w:p>
      <w:r>
        <w:t>出版日期：2009.08</w:t>
      </w:r>
    </w:p>
    <w:p>
      <w:r>
        <w:t>总页数：243</w:t>
      </w:r>
    </w:p>
    <w:p>
      <w:r>
        <w:t>更多请访问教客网: www.jiaokey.com</w:t>
      </w:r>
    </w:p>
    <w:p>
      <w:r>
        <w:t>中国副省级城市竞争力比较研究 评论地址：https://www.jiaokey.com/book/detail/12302199.html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