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高速系统设计  抖动、噪声与信号完整性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高速系统设计  抖动、噪声与信号完整性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本书出售、求购地址：https://www.jiaokey.com/book/detail/12301116.html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关键词搜索：https://www.jiaokey.com/tag/高速系统设计  抖动、噪声与信号完整性.html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