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土壤肥料新事典</w:t>
      </w:r>
    </w:p>
    <w:p>
      <w:r>
        <w:rPr>
          <w:rFonts w:ascii="宋体" w:hAnsi="宋体" w:eastAsia="宋体"/>
          <w:sz w:val="24"/>
        </w:rPr>
        <w:t>三泉进午，今泉吉郎监修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土壤肥料新事典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三泉进午，今泉吉郎监修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本书出售、求购地址：https://www.jiaokey.com/book/detail/12300605.html</w:t>
      </w:r>
    </w:p>
    <w:p>
      <w:r>
        <w:t>更多相关图书推荐：https://www.jiaokey.com</w:t>
      </w:r>
    </w:p>
    <w:p>
      <w:r>
        <w:t>三泉进午，今泉吉郎监修 其他作品：https://www.jiaokey.com/tag/三泉进午，今泉吉郎监修.html</w:t>
      </w:r>
    </w:p>
    <w:p>
      <w:r>
        <w:t>博友社 出版图书：https://www.jiaokey.com/tag/博友社.html</w:t>
      </w:r>
    </w:p>
    <w:p>
      <w:r>
        <w:t>关键词搜索：https://www.jiaokey.com/tag/土壤肥料新事典.html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